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Утримання зелених насаджень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(ДК 021:2015 - </w:t>
      </w:r>
      <w:r w:rsidR="00D10FBE">
        <w:rPr>
          <w:rFonts w:ascii="Times New Roman" w:hAnsi="Times New Roman"/>
          <w:sz w:val="24"/>
          <w:szCs w:val="24"/>
          <w:lang w:val="uk-UA"/>
        </w:rPr>
        <w:t>77310000-6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0FBE">
        <w:rPr>
          <w:rFonts w:ascii="Times New Roman" w:hAnsi="Times New Roman"/>
          <w:sz w:val="24"/>
          <w:szCs w:val="24"/>
          <w:lang w:val="uk-UA"/>
        </w:rPr>
        <w:t>Послуги з озеленення територій та утримання зелених насаджень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Лот 1 – Полив насаджень, Лот 2 – Видалення чагарників та порослі дерев </w:t>
      </w:r>
      <w:proofErr w:type="spellStart"/>
      <w:r w:rsidR="00D10FBE">
        <w:rPr>
          <w:rFonts w:ascii="Times New Roman" w:hAnsi="Times New Roman"/>
          <w:sz w:val="24"/>
          <w:szCs w:val="24"/>
          <w:lang w:val="uk-UA"/>
        </w:rPr>
        <w:t>мульчером</w:t>
      </w:r>
      <w:proofErr w:type="spellEnd"/>
      <w:r w:rsidR="00D10FBE">
        <w:rPr>
          <w:rFonts w:ascii="Times New Roman" w:hAnsi="Times New Roman"/>
          <w:sz w:val="24"/>
          <w:szCs w:val="24"/>
          <w:lang w:val="uk-UA"/>
        </w:rPr>
        <w:t>, Лот 3 – Скошування трави, Лот 4 – Скошування трави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D10FBE">
        <w:rPr>
          <w:sz w:val="24"/>
          <w:szCs w:val="24"/>
          <w:shd w:val="clear" w:color="auto" w:fill="FFFFFF"/>
        </w:rPr>
        <w:t>-</w:t>
      </w:r>
      <w:r w:rsidR="00D10FBE">
        <w:rPr>
          <w:sz w:val="24"/>
          <w:szCs w:val="24"/>
          <w:shd w:val="clear" w:color="auto" w:fill="FFFFFF"/>
          <w:lang w:val="uk-UA"/>
        </w:rPr>
        <w:t>28</w:t>
      </w:r>
      <w:r w:rsidR="00D10FBE">
        <w:rPr>
          <w:sz w:val="24"/>
          <w:szCs w:val="24"/>
          <w:shd w:val="clear" w:color="auto" w:fill="FFFFFF"/>
        </w:rPr>
        <w:t>-</w:t>
      </w:r>
      <w:r w:rsidR="00D10FBE">
        <w:rPr>
          <w:sz w:val="24"/>
          <w:szCs w:val="24"/>
          <w:shd w:val="clear" w:color="auto" w:fill="FFFFFF"/>
          <w:lang w:val="uk-UA"/>
        </w:rPr>
        <w:t>000496</w:t>
      </w:r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B5B16">
        <w:rPr>
          <w:sz w:val="24"/>
          <w:szCs w:val="24"/>
          <w:lang w:val="uk-UA"/>
        </w:rPr>
        <w:t>200 000,00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B5B16">
        <w:rPr>
          <w:sz w:val="24"/>
          <w:szCs w:val="24"/>
          <w:lang w:val="uk-UA"/>
        </w:rPr>
        <w:t>двісті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432F"/>
    <w:rsid w:val="000837C4"/>
    <w:rsid w:val="00225386"/>
    <w:rsid w:val="00233B3D"/>
    <w:rsid w:val="00233C84"/>
    <w:rsid w:val="002A18CB"/>
    <w:rsid w:val="002D0F54"/>
    <w:rsid w:val="00323E3A"/>
    <w:rsid w:val="00331B07"/>
    <w:rsid w:val="00354FD4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5D7C84"/>
    <w:rsid w:val="00631CE0"/>
    <w:rsid w:val="00632E66"/>
    <w:rsid w:val="00645D9F"/>
    <w:rsid w:val="00654E25"/>
    <w:rsid w:val="007301DA"/>
    <w:rsid w:val="008145CC"/>
    <w:rsid w:val="00825511"/>
    <w:rsid w:val="0083070A"/>
    <w:rsid w:val="008B5B16"/>
    <w:rsid w:val="008F75AD"/>
    <w:rsid w:val="009A4D5D"/>
    <w:rsid w:val="009F56FA"/>
    <w:rsid w:val="00A63BF3"/>
    <w:rsid w:val="00AB6CA0"/>
    <w:rsid w:val="00B10066"/>
    <w:rsid w:val="00C8791D"/>
    <w:rsid w:val="00CA53E1"/>
    <w:rsid w:val="00D10FBE"/>
    <w:rsid w:val="00D170B8"/>
    <w:rsid w:val="00D95A37"/>
    <w:rsid w:val="00DB0460"/>
    <w:rsid w:val="00DB37D5"/>
    <w:rsid w:val="00DB5636"/>
    <w:rsid w:val="00E02539"/>
    <w:rsid w:val="00E2324E"/>
    <w:rsid w:val="00E366E7"/>
    <w:rsid w:val="00E85FB3"/>
    <w:rsid w:val="00E914D2"/>
    <w:rsid w:val="00FA5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72</cp:revision>
  <dcterms:created xsi:type="dcterms:W3CDTF">2022-01-05T14:33:00Z</dcterms:created>
  <dcterms:modified xsi:type="dcterms:W3CDTF">2026-03-25T10:24:00Z</dcterms:modified>
</cp:coreProperties>
</file>